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7A87" w:rsidRDefault="00917A87" w:rsidP="00917A87">
      <w:pPr>
        <w:jc w:val="center"/>
        <w:rPr>
          <w:sz w:val="28"/>
          <w:szCs w:val="28"/>
        </w:rPr>
      </w:pPr>
      <w:r>
        <w:rPr>
          <w:b/>
          <w:sz w:val="48"/>
          <w:szCs w:val="28"/>
        </w:rPr>
        <w:t xml:space="preserve">Портфолио обучающегося ФКОУ </w:t>
      </w:r>
      <w:proofErr w:type="gramStart"/>
      <w:r>
        <w:rPr>
          <w:b/>
          <w:sz w:val="48"/>
          <w:szCs w:val="28"/>
        </w:rPr>
        <w:t>ВО</w:t>
      </w:r>
      <w:proofErr w:type="gramEnd"/>
      <w:r>
        <w:rPr>
          <w:b/>
          <w:sz w:val="48"/>
          <w:szCs w:val="28"/>
        </w:rPr>
        <w:t xml:space="preserve"> Кузбасский институт ФСИН России</w:t>
      </w:r>
    </w:p>
    <w:p w:rsidR="00917A87" w:rsidRDefault="00917A87" w:rsidP="00917A87">
      <w:pPr>
        <w:rPr>
          <w:sz w:val="28"/>
          <w:szCs w:val="28"/>
        </w:rPr>
      </w:pPr>
    </w:p>
    <w:p w:rsidR="00917A87" w:rsidRDefault="00C12F7A" w:rsidP="00917A87">
      <w:pPr>
        <w:rPr>
          <w:rFonts w:ascii="Calibri" w:hAnsi="Calibri" w:cs="Calibri"/>
          <w:sz w:val="22"/>
          <w:szCs w:val="22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65pt;margin-top:96.7pt;width:358.3pt;height:138.7pt;z-index:251660288;mso-wrap-distance-left:9.05pt;mso-wrap-distance-right:9.05pt" strokeweight=".5pt">
            <v:fill color2="black"/>
            <v:textbox inset="7.45pt,3.85pt,7.45pt,3.85pt">
              <w:txbxContent>
                <w:p w:rsidR="00823223" w:rsidRDefault="00823223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>Салтыков Вадим</w:t>
                  </w:r>
                </w:p>
                <w:p w:rsidR="00823223" w:rsidRDefault="00823223" w:rsidP="00917A87">
                  <w:pPr>
                    <w:shd w:val="clear" w:color="auto" w:fill="FFFFFF"/>
                    <w:jc w:val="center"/>
                    <w:rPr>
                      <w:b/>
                      <w:sz w:val="44"/>
                      <w:u w:val="single"/>
                    </w:rPr>
                  </w:pPr>
                  <w:r>
                    <w:rPr>
                      <w:b/>
                      <w:sz w:val="44"/>
                      <w:u w:val="single"/>
                    </w:rPr>
                    <w:t xml:space="preserve"> Евгеньевич</w:t>
                  </w:r>
                </w:p>
                <w:p w:rsidR="00917A87" w:rsidRDefault="006D7EDA" w:rsidP="00917A87">
                  <w:pPr>
                    <w:shd w:val="clear" w:color="auto" w:fill="FFFFFF"/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Курсанта 15</w:t>
                  </w:r>
                  <w:r w:rsidR="00917A87">
                    <w:rPr>
                      <w:sz w:val="44"/>
                    </w:rPr>
                    <w:t xml:space="preserve"> учебной группы</w:t>
                  </w:r>
                </w:p>
                <w:p w:rsidR="00917A87" w:rsidRDefault="00917A87" w:rsidP="00917A87">
                  <w:pPr>
                    <w:jc w:val="center"/>
                    <w:rPr>
                      <w:sz w:val="44"/>
                    </w:rPr>
                  </w:pPr>
                  <w:r>
                    <w:rPr>
                      <w:sz w:val="44"/>
                    </w:rPr>
                    <w:t>1 курса набора 2020 года</w:t>
                  </w:r>
                </w:p>
                <w:p w:rsidR="00917A87" w:rsidRDefault="00917A87" w:rsidP="00917A87">
                  <w:pPr>
                    <w:rPr>
                      <w:sz w:val="44"/>
                    </w:rPr>
                  </w:pPr>
                </w:p>
              </w:txbxContent>
            </v:textbox>
          </v:shape>
        </w:pict>
      </w: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rFonts w:ascii="Calibri" w:hAnsi="Calibri" w:cs="Calibri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rPr>
          <w:b/>
          <w:sz w:val="26"/>
          <w:szCs w:val="26"/>
        </w:rPr>
      </w:pPr>
    </w:p>
    <w:p w:rsidR="00917A87" w:rsidRDefault="00917A87" w:rsidP="00917A87">
      <w:pPr>
        <w:sectPr w:rsidR="00917A87"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6838" w:h="11906" w:orient="landscape"/>
          <w:pgMar w:top="899" w:right="1134" w:bottom="851" w:left="1134" w:header="709" w:footer="720" w:gutter="0"/>
          <w:cols w:space="720"/>
          <w:docGrid w:linePitch="600" w:charSpace="32768"/>
        </w:sectPr>
      </w:pPr>
    </w:p>
    <w:p w:rsidR="002A000B" w:rsidRDefault="002A000B" w:rsidP="002A000B">
      <w:pPr>
        <w:pStyle w:val="Standard"/>
        <w:jc w:val="center"/>
      </w:pPr>
      <w:r>
        <w:rPr>
          <w:b/>
          <w:sz w:val="40"/>
          <w:szCs w:val="28"/>
        </w:rPr>
        <w:lastRenderedPageBreak/>
        <w:t>Перечень индивидуальных образовательных достижений</w:t>
      </w:r>
    </w:p>
    <w:p w:rsidR="002A000B" w:rsidRDefault="002A000B" w:rsidP="002A000B">
      <w:pPr>
        <w:pStyle w:val="Standard"/>
        <w:ind w:firstLine="540"/>
        <w:jc w:val="center"/>
        <w:rPr>
          <w:sz w:val="28"/>
          <w:szCs w:val="28"/>
        </w:rPr>
      </w:pPr>
    </w:p>
    <w:tbl>
      <w:tblPr>
        <w:tblW w:w="14805" w:type="dxa"/>
        <w:tblInd w:w="-11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3"/>
        <w:gridCol w:w="2588"/>
        <w:gridCol w:w="3320"/>
        <w:gridCol w:w="2814"/>
        <w:gridCol w:w="2529"/>
        <w:gridCol w:w="2921"/>
      </w:tblGrid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 xml:space="preserve">№ </w:t>
            </w: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  <w:r>
              <w:rPr>
                <w:b/>
                <w:sz w:val="28"/>
                <w:szCs w:val="28"/>
              </w:rPr>
              <w:t>/п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Вид образовательных достижений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Описание индивидуальных образовательных достижений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Подтверждение уровня (факта) индивидуальных образовательных достижений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Самооценка образовательных достижений (индекс ИОД)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sz w:val="28"/>
                <w:szCs w:val="28"/>
              </w:rPr>
              <w:t>6</w:t>
            </w:r>
          </w:p>
        </w:tc>
      </w:tr>
      <w:tr w:rsidR="002A000B" w:rsidTr="002A000B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освоении основной образовательной программы</w:t>
            </w:r>
          </w:p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(образовательная активность)</w:t>
            </w:r>
          </w:p>
        </w:tc>
      </w:tr>
      <w:tr w:rsidR="002A000B" w:rsidTr="002A000B">
        <w:trPr>
          <w:trHeight w:val="1531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Уровень успеваемости за 1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2A000B" w:rsidRDefault="002A000B">
            <w:pPr>
              <w:pStyle w:val="Standard"/>
              <w:spacing w:line="276" w:lineRule="auto"/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3,4</w:t>
            </w:r>
          </w:p>
        </w:tc>
      </w:tr>
      <w:tr w:rsidR="002A000B" w:rsidTr="002A000B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Уровень успеваемости за 2 семестр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Ведомость промежуточной аттестации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</w:pPr>
            <w:r>
              <w:rPr>
                <w:sz w:val="28"/>
                <w:szCs w:val="28"/>
              </w:rPr>
              <w:t>Средний балл успеваемости</w:t>
            </w:r>
          </w:p>
          <w:p w:rsidR="002A000B" w:rsidRDefault="002A000B">
            <w:pPr>
              <w:pStyle w:val="Standard"/>
              <w:spacing w:line="276" w:lineRule="auto"/>
            </w:pPr>
            <w:proofErr w:type="spellStart"/>
            <w:r>
              <w:rPr>
                <w:sz w:val="28"/>
                <w:szCs w:val="28"/>
              </w:rPr>
              <w:t>СБу</w:t>
            </w:r>
            <w:proofErr w:type="spellEnd"/>
            <w:r>
              <w:rPr>
                <w:sz w:val="28"/>
                <w:szCs w:val="28"/>
              </w:rPr>
              <w:t xml:space="preserve"> =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rPr>
          <w:trHeight w:val="2312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Курсовая работа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«Правомерное поведение и правонарушение: грани соотношения»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C12F7A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C12F7A">
            <w:pPr>
              <w:pStyle w:val="Standard"/>
              <w:spacing w:line="276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№1</w:t>
            </w:r>
            <w:bookmarkStart w:id="0" w:name="_GoBack"/>
            <w:bookmarkEnd w:id="0"/>
          </w:p>
        </w:tc>
      </w:tr>
      <w:tr w:rsidR="002A000B" w:rsidTr="002A000B">
        <w:trPr>
          <w:trHeight w:val="5124"/>
        </w:trPr>
        <w:tc>
          <w:tcPr>
            <w:tcW w:w="633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  <w:p w:rsidR="002A000B" w:rsidRDefault="002A000B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  <w:tc>
          <w:tcPr>
            <w:tcW w:w="2588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2A000B" w:rsidTr="002A000B">
        <w:trPr>
          <w:trHeight w:val="584"/>
        </w:trPr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A000B" w:rsidRDefault="002A000B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A000B" w:rsidRDefault="002A000B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A000B" w:rsidRDefault="002A000B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300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A000B" w:rsidRDefault="002A000B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82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vAlign w:val="center"/>
            <w:hideMark/>
          </w:tcPr>
          <w:p w:rsidR="002A000B" w:rsidRDefault="002A000B">
            <w:pPr>
              <w:suppressAutoHyphens w:val="0"/>
              <w:rPr>
                <w:kern w:val="3"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rPr>
                <w:sz w:val="28"/>
                <w:szCs w:val="28"/>
              </w:rPr>
            </w:pP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по освоению основной образовательной программы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c>
          <w:tcPr>
            <w:tcW w:w="14805" w:type="dxa"/>
            <w:gridSpan w:val="6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Достижения в общественной жизни</w:t>
            </w:r>
          </w:p>
          <w:p w:rsidR="002A000B" w:rsidRDefault="002A000B">
            <w:pPr>
              <w:pStyle w:val="Standard"/>
              <w:spacing w:line="276" w:lineRule="auto"/>
              <w:jc w:val="center"/>
            </w:pPr>
            <w:r>
              <w:rPr>
                <w:b/>
                <w:sz w:val="32"/>
                <w:szCs w:val="28"/>
              </w:rPr>
              <w:t>(социальная активность</w:t>
            </w:r>
            <w:r>
              <w:rPr>
                <w:sz w:val="32"/>
                <w:szCs w:val="28"/>
              </w:rPr>
              <w:t>)</w:t>
            </w: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Областные соревнования по </w:t>
            </w:r>
            <w:proofErr w:type="spellStart"/>
            <w:r>
              <w:rPr>
                <w:sz w:val="28"/>
                <w:szCs w:val="28"/>
              </w:rPr>
              <w:t>флорболу</w:t>
            </w:r>
            <w:proofErr w:type="spellEnd"/>
            <w:r>
              <w:rPr>
                <w:sz w:val="28"/>
                <w:szCs w:val="28"/>
              </w:rPr>
              <w:t xml:space="preserve"> в </w:t>
            </w:r>
            <w:proofErr w:type="spellStart"/>
            <w:r>
              <w:rPr>
                <w:sz w:val="28"/>
                <w:szCs w:val="28"/>
              </w:rPr>
              <w:t>поселке</w:t>
            </w:r>
            <w:proofErr w:type="spellEnd"/>
            <w:r>
              <w:rPr>
                <w:sz w:val="28"/>
                <w:szCs w:val="28"/>
              </w:rPr>
              <w:t xml:space="preserve"> Красноармейск</w:t>
            </w: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</w:t>
            </w: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258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332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81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Индекс ИОД в общественной жизни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  <w:tr w:rsidR="002A000B" w:rsidTr="002A000B">
        <w:trPr>
          <w:trHeight w:val="133"/>
        </w:trPr>
        <w:tc>
          <w:tcPr>
            <w:tcW w:w="63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8722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A000B" w:rsidRDefault="002A000B">
            <w:pPr>
              <w:pStyle w:val="Standard"/>
              <w:spacing w:line="276" w:lineRule="auto"/>
              <w:jc w:val="both"/>
            </w:pPr>
            <w:r>
              <w:rPr>
                <w:b/>
                <w:sz w:val="32"/>
                <w:szCs w:val="28"/>
              </w:rPr>
              <w:t>Итого суммарный  индекс ИОД за весь период обучения</w:t>
            </w:r>
          </w:p>
        </w:tc>
        <w:tc>
          <w:tcPr>
            <w:tcW w:w="252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29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A000B" w:rsidRDefault="002A000B">
            <w:pPr>
              <w:pStyle w:val="Standard"/>
              <w:spacing w:line="276" w:lineRule="auto"/>
              <w:jc w:val="both"/>
              <w:rPr>
                <w:sz w:val="28"/>
                <w:szCs w:val="28"/>
              </w:rPr>
            </w:pPr>
          </w:p>
        </w:tc>
      </w:tr>
    </w:tbl>
    <w:p w:rsidR="002A000B" w:rsidRDefault="002A000B" w:rsidP="002A000B">
      <w:pPr>
        <w:pStyle w:val="Standard"/>
      </w:pPr>
    </w:p>
    <w:p w:rsidR="002A000B" w:rsidRDefault="002A000B" w:rsidP="002A000B">
      <w:pPr>
        <w:pStyle w:val="Standard"/>
      </w:pPr>
    </w:p>
    <w:p w:rsidR="002A000B" w:rsidRDefault="002A000B" w:rsidP="002A000B">
      <w:pPr>
        <w:pStyle w:val="Standard"/>
      </w:pPr>
    </w:p>
    <w:p w:rsidR="002A000B" w:rsidRDefault="002A000B" w:rsidP="002A000B">
      <w:pPr>
        <w:pStyle w:val="Standard"/>
      </w:pPr>
    </w:p>
    <w:p w:rsidR="002A000B" w:rsidRDefault="002A000B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</w:pPr>
    </w:p>
    <w:p w:rsidR="00C12F7A" w:rsidRDefault="00C12F7A" w:rsidP="002A000B">
      <w:pPr>
        <w:pStyle w:val="Standard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C12F7A" w:rsidRDefault="00C12F7A" w:rsidP="002A000B">
      <w:pPr>
        <w:pStyle w:val="Standard"/>
        <w:rPr>
          <w:sz w:val="28"/>
          <w:szCs w:val="28"/>
        </w:rPr>
      </w:pPr>
      <w:r w:rsidRPr="00C12F7A">
        <w:rPr>
          <w:sz w:val="28"/>
          <w:szCs w:val="28"/>
        </w:rPr>
        <w:object w:dxaOrig="3051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1.5pt;height:462.1pt" o:ole="">
            <v:imagedata r:id="rId12" o:title=""/>
          </v:shape>
          <o:OLEObject Type="Embed" ProgID="FoxitReader.Document" ShapeID="_x0000_i1025" DrawAspect="Content" ObjectID="_1690797674" r:id="rId13"/>
        </w:object>
      </w:r>
      <w:r w:rsidRPr="00C12F7A">
        <w:rPr>
          <w:sz w:val="28"/>
          <w:szCs w:val="28"/>
        </w:rPr>
        <w:object w:dxaOrig="3051" w:dyaOrig="4320">
          <v:shape id="_x0000_i1026" type="#_x0000_t75" style="width:336.35pt;height:462.1pt" o:ole="">
            <v:imagedata r:id="rId14" o:title=""/>
          </v:shape>
          <o:OLEObject Type="Embed" ProgID="FoxitReader.Document" ShapeID="_x0000_i1026" DrawAspect="Content" ObjectID="_1690797675" r:id="rId15"/>
        </w:object>
      </w:r>
    </w:p>
    <w:p w:rsidR="00C12F7A" w:rsidRPr="00C12F7A" w:rsidRDefault="00C12F7A" w:rsidP="002A000B">
      <w:pPr>
        <w:pStyle w:val="Standard"/>
        <w:rPr>
          <w:sz w:val="28"/>
          <w:szCs w:val="28"/>
        </w:rPr>
      </w:pPr>
    </w:p>
    <w:p w:rsidR="002A000B" w:rsidRDefault="002A000B" w:rsidP="002A000B">
      <w:pPr>
        <w:pStyle w:val="Standard"/>
      </w:pPr>
    </w:p>
    <w:p w:rsidR="002A000B" w:rsidRDefault="002A000B" w:rsidP="002A000B">
      <w:pPr>
        <w:pStyle w:val="Standard"/>
      </w:pPr>
    </w:p>
    <w:p w:rsidR="002C628F" w:rsidRDefault="002C628F" w:rsidP="002A000B">
      <w:pPr>
        <w:jc w:val="center"/>
      </w:pPr>
    </w:p>
    <w:sectPr w:rsidR="002C628F" w:rsidSect="001906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6838" w:h="11906" w:orient="landscape"/>
      <w:pgMar w:top="899" w:right="1134" w:bottom="851" w:left="1134" w:header="709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0660" w:rsidRDefault="00190660" w:rsidP="00190660">
      <w:r>
        <w:separator/>
      </w:r>
    </w:p>
  </w:endnote>
  <w:endnote w:type="continuationSeparator" w:id="0">
    <w:p w:rsidR="00190660" w:rsidRDefault="00190660" w:rsidP="001906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0660" w:rsidRDefault="00190660" w:rsidP="00190660">
      <w:r>
        <w:separator/>
      </w:r>
    </w:p>
  </w:footnote>
  <w:footnote w:type="continuationSeparator" w:id="0">
    <w:p w:rsidR="00190660" w:rsidRDefault="00190660" w:rsidP="001906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center"/>
    </w:pPr>
  </w:p>
  <w:p w:rsidR="00190660" w:rsidRDefault="00190660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>
    <w:pPr>
      <w:pStyle w:val="a3"/>
      <w:jc w:val="right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660" w:rsidRDefault="0019066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17A87"/>
    <w:rsid w:val="0008010A"/>
    <w:rsid w:val="00190660"/>
    <w:rsid w:val="001C6963"/>
    <w:rsid w:val="00236FFF"/>
    <w:rsid w:val="002A000B"/>
    <w:rsid w:val="002C628F"/>
    <w:rsid w:val="003935EC"/>
    <w:rsid w:val="006D7EDA"/>
    <w:rsid w:val="006E2DDD"/>
    <w:rsid w:val="007A5156"/>
    <w:rsid w:val="00823223"/>
    <w:rsid w:val="00917A87"/>
    <w:rsid w:val="009374C7"/>
    <w:rsid w:val="009A314B"/>
    <w:rsid w:val="00A13CB9"/>
    <w:rsid w:val="00A90650"/>
    <w:rsid w:val="00AA21C9"/>
    <w:rsid w:val="00BA0B92"/>
    <w:rsid w:val="00C12F7A"/>
    <w:rsid w:val="00C84C8A"/>
    <w:rsid w:val="00E01946"/>
    <w:rsid w:val="00EB793F"/>
    <w:rsid w:val="00F52913"/>
    <w:rsid w:val="00F7608F"/>
    <w:rsid w:val="00F94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7A87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17A87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footer"/>
    <w:basedOn w:val="a"/>
    <w:link w:val="a6"/>
    <w:rsid w:val="00917A87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917A87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tandard">
    <w:name w:val="Standard"/>
    <w:rsid w:val="002A000B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639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18" Type="http://schemas.openxmlformats.org/officeDocument/2006/relationships/footer" Target="footer4.xml"/><Relationship Id="rId3" Type="http://schemas.openxmlformats.org/officeDocument/2006/relationships/settings" Target="settings.xml"/><Relationship Id="rId21" Type="http://schemas.openxmlformats.org/officeDocument/2006/relationships/footer" Target="footer6.xml"/><Relationship Id="rId7" Type="http://schemas.openxmlformats.org/officeDocument/2006/relationships/header" Target="header1.xml"/><Relationship Id="rId12" Type="http://schemas.openxmlformats.org/officeDocument/2006/relationships/image" Target="media/image1.png"/><Relationship Id="rId17" Type="http://schemas.openxmlformats.org/officeDocument/2006/relationships/header" Target="header4.xml"/><Relationship Id="rId2" Type="http://schemas.microsoft.com/office/2007/relationships/stylesWithEffects" Target="stylesWithEffects.xml"/><Relationship Id="rId16" Type="http://schemas.openxmlformats.org/officeDocument/2006/relationships/header" Target="header3.xml"/><Relationship Id="rId20" Type="http://schemas.openxmlformats.org/officeDocument/2006/relationships/header" Target="header5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181</Words>
  <Characters>1035</Characters>
  <Application>Microsoft Office Word</Application>
  <DocSecurity>0</DocSecurity>
  <Lines>8</Lines>
  <Paragraphs>2</Paragraphs>
  <ScaleCrop>false</ScaleCrop>
  <Company>Hewlett-Packard</Company>
  <LinksUpToDate>false</LinksUpToDate>
  <CharactersWithSpaces>1214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а042</dc:creator>
  <cp:lastModifiedBy>user</cp:lastModifiedBy>
  <cp:revision>5</cp:revision>
  <dcterms:created xsi:type="dcterms:W3CDTF">2021-02-05T19:53:00Z</dcterms:created>
  <dcterms:modified xsi:type="dcterms:W3CDTF">2021-08-18T06:15:00Z</dcterms:modified>
</cp:coreProperties>
</file>